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9C22" w14:textId="77777777" w:rsidR="004C0208" w:rsidRPr="00DA07E2" w:rsidRDefault="00472645">
      <w:pPr>
        <w:spacing w:before="59"/>
        <w:ind w:left="1479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ELEMENTI I KRITERIJI VREDNOVANJA U NASTAVI GEOGRAFIJE</w:t>
      </w:r>
    </w:p>
    <w:p w14:paraId="46E5BB90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76595CC6" w14:textId="77777777" w:rsidR="004C0208" w:rsidRPr="00DA07E2" w:rsidRDefault="00A011B1">
      <w:pPr>
        <w:pStyle w:val="Tijeloteksta"/>
        <w:spacing w:before="227" w:line="360" w:lineRule="auto"/>
        <w:ind w:left="296" w:right="463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14:paraId="5D49137C" w14:textId="77777777" w:rsidR="004C0208" w:rsidRPr="00DA07E2" w:rsidRDefault="00A011B1">
      <w:pPr>
        <w:spacing w:line="360" w:lineRule="auto"/>
        <w:ind w:left="296" w:right="469"/>
        <w:rPr>
          <w:rFonts w:asciiTheme="minorHAnsi" w:hAnsiTheme="minorHAnsi" w:cstheme="minorHAnsi"/>
        </w:rPr>
      </w:pPr>
      <w:r w:rsidRPr="00DA07E2">
        <w:rPr>
          <w:rFonts w:asciiTheme="minorHAnsi" w:hAnsiTheme="minorHAnsi" w:cstheme="minorHAnsi"/>
        </w:rPr>
        <w:t>O</w:t>
      </w:r>
      <w:r w:rsidR="00472645" w:rsidRPr="00DA07E2">
        <w:rPr>
          <w:rFonts w:asciiTheme="minorHAnsi" w:hAnsiTheme="minorHAnsi" w:cstheme="minorHAnsi"/>
        </w:rPr>
        <w:t>cjenjivanje i vrednovanje usklađ</w:t>
      </w:r>
      <w:r w:rsidRPr="00DA07E2">
        <w:rPr>
          <w:rFonts w:asciiTheme="minorHAnsi" w:hAnsiTheme="minorHAnsi" w:cstheme="minorHAnsi"/>
        </w:rPr>
        <w:t xml:space="preserve">eno je s aktualnim </w:t>
      </w:r>
      <w:r w:rsidRPr="00DA07E2">
        <w:rPr>
          <w:rFonts w:asciiTheme="minorHAnsi" w:hAnsiTheme="minorHAnsi" w:cstheme="minorHAnsi"/>
          <w:i/>
        </w:rPr>
        <w:t>Pravilnikom o načinima, postupcima i elementima vrednovanja učenika u osnovnoj i srednjoj školi</w:t>
      </w:r>
      <w:r w:rsidRPr="00DA07E2">
        <w:rPr>
          <w:rFonts w:asciiTheme="minorHAnsi" w:hAnsiTheme="minorHAnsi" w:cstheme="minorHAnsi"/>
        </w:rPr>
        <w:t>.</w:t>
      </w:r>
    </w:p>
    <w:p w14:paraId="577D6A1E" w14:textId="77777777" w:rsidR="00472645" w:rsidRPr="00DA07E2" w:rsidRDefault="00A011B1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 xml:space="preserve">U nastavi geografije </w:t>
      </w:r>
      <w:r w:rsidR="00472645" w:rsidRPr="00DA07E2">
        <w:rPr>
          <w:rFonts w:asciiTheme="minorHAnsi" w:hAnsiTheme="minorHAnsi" w:cstheme="minorHAnsi"/>
          <w:sz w:val="22"/>
          <w:szCs w:val="22"/>
        </w:rPr>
        <w:t>razinom usvojenosti od nezadovoljavajuće do izvrsne</w:t>
      </w:r>
      <w:r w:rsidRPr="00DA07E2">
        <w:rPr>
          <w:rFonts w:asciiTheme="minorHAnsi" w:hAnsiTheme="minorHAnsi" w:cstheme="minorHAnsi"/>
          <w:sz w:val="22"/>
          <w:szCs w:val="22"/>
        </w:rPr>
        <w:t xml:space="preserve"> vrednuju se sljedeći elementi (brojčanom i opisnom ocjenom).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548"/>
        <w:gridCol w:w="4860"/>
        <w:gridCol w:w="1080"/>
        <w:gridCol w:w="2430"/>
      </w:tblGrid>
      <w:tr w:rsidR="0082327F" w:rsidRPr="00DA07E2" w14:paraId="4853891C" w14:textId="77777777" w:rsidTr="0082327F"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015CD439" w14:textId="77777777" w:rsidR="00472645" w:rsidRPr="00DA07E2" w:rsidRDefault="00472645" w:rsidP="00DA07E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Element vrednovanja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61464195" w14:textId="77777777"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Opis elementa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F4ED7C8" w14:textId="77777777"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Oblik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EB8F31D" w14:textId="77777777"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Kriterij</w:t>
            </w:r>
            <w:r w:rsidR="0082327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472645" w:rsidRPr="00DA07E2" w14:paraId="4011030D" w14:textId="77777777" w:rsidTr="0082327F">
        <w:tc>
          <w:tcPr>
            <w:tcW w:w="1548" w:type="dxa"/>
            <w:shd w:val="clear" w:color="auto" w:fill="auto"/>
          </w:tcPr>
          <w:p w14:paraId="47BFCE77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Geografska znanja</w:t>
            </w:r>
          </w:p>
          <w:p w14:paraId="24607629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23A1CEF3" w14:textId="77777777"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 - obuhvaća činjenično, konceptualno i proceduralno znanje. </w:t>
            </w:r>
          </w:p>
          <w:p w14:paraId="118D01C5" w14:textId="77777777"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14:paraId="69898C99" w14:textId="77777777"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14:paraId="5CE3C5F6" w14:textId="77777777" w:rsidR="00472645" w:rsidRPr="00DA07E2" w:rsidRDefault="00DA07E2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292E5C4A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 </w:t>
            </w:r>
          </w:p>
          <w:p w14:paraId="72974843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0BC3A30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točnost i kvaliteta odgovora; reakcija na postavljeno pitanje; samostalnost </w:t>
            </w:r>
          </w:p>
        </w:tc>
      </w:tr>
      <w:tr w:rsidR="00472645" w:rsidRPr="00DA07E2" w14:paraId="212EE8D7" w14:textId="77777777" w:rsidTr="0082327F">
        <w:tc>
          <w:tcPr>
            <w:tcW w:w="1548" w:type="dxa"/>
            <w:shd w:val="clear" w:color="auto" w:fill="auto"/>
          </w:tcPr>
          <w:p w14:paraId="67AEEBBA" w14:textId="77777777" w:rsidR="00472645" w:rsidRPr="00DA07E2" w:rsidRDefault="00DA07E2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  <w:b/>
                <w:bCs/>
                <w:sz w:val="22"/>
              </w:rPr>
              <w:t xml:space="preserve"> vještine</w:t>
            </w:r>
          </w:p>
          <w:p w14:paraId="3C962EE3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8919F04" w14:textId="77777777" w:rsidR="00472645" w:rsidRPr="00DA07E2" w:rsidRDefault="00DA07E2" w:rsidP="00DA07E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grafičke, statističke, matematičke i orijentacijske vještine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>(orijentacija u prostoru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pomoću orijentira i uređaja (kompas, GPS, geografska karta/plan),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 xml:space="preserve">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  <w:p w14:paraId="358E5384" w14:textId="77777777" w:rsidR="00DA07E2" w:rsidRPr="00DA07E2" w:rsidRDefault="00DA07E2" w:rsidP="00DA07E2">
            <w:pPr>
              <w:pStyle w:val="Bezproreda"/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DA07E2"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DA07E2">
              <w:rPr>
                <w:rFonts w:ascii="Calibri" w:hAnsi="Calibri" w:cs="Calibri"/>
                <w:i/>
                <w:sz w:val="22"/>
                <w:shd w:val="clear" w:color="auto" w:fill="FFFFFF"/>
              </w:rPr>
              <w:t xml:space="preserve"> </w:t>
            </w:r>
            <w:r w:rsidRPr="00DA07E2"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>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</w:t>
            </w:r>
            <w:r w:rsidRPr="00DA07E2">
              <w:rPr>
                <w:rStyle w:val="eop"/>
                <w:rFonts w:ascii="Calibri" w:hAnsi="Calibri" w:cs="Calibri"/>
                <w:i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3026BA7B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usmeno, praktično </w:t>
            </w:r>
          </w:p>
          <w:p w14:paraId="58CCDE1E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6721225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DA07E2" w14:paraId="09F58F56" w14:textId="77777777" w:rsidTr="0082327F">
        <w:tc>
          <w:tcPr>
            <w:tcW w:w="1548" w:type="dxa"/>
            <w:shd w:val="clear" w:color="auto" w:fill="auto"/>
          </w:tcPr>
          <w:p w14:paraId="1FA739F4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Kartografska pismenost</w:t>
            </w:r>
          </w:p>
          <w:p w14:paraId="6D6701CE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23BD3692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poznavanje elemenata i sadržaja svih vrsta geografskih karata; </w:t>
            </w:r>
            <w:r w:rsidR="00DA07E2"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interpretacija prostorne organizacije i procesa čitanjem sadržaja geografskih karata. </w:t>
            </w:r>
            <w:r w:rsidR="00DA07E2"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2CE346E6" w14:textId="77777777" w:rsidR="00472645" w:rsidRPr="00DA07E2" w:rsidRDefault="00DA07E2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P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>isano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(slijepe karte)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 xml:space="preserve">, usmeno, praktično </w:t>
            </w:r>
          </w:p>
          <w:p w14:paraId="2623A073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FCF2CC6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orijentacija i snalaženje na </w:t>
            </w:r>
            <w:r w:rsidR="00DA07E2" w:rsidRPr="00DA07E2">
              <w:rPr>
                <w:rFonts w:asciiTheme="minorHAnsi" w:hAnsiTheme="minorHAnsi" w:cstheme="minorHAnsi"/>
                <w:sz w:val="22"/>
              </w:rPr>
              <w:t xml:space="preserve">geografskoj </w:t>
            </w:r>
            <w:r w:rsidRPr="00DA07E2">
              <w:rPr>
                <w:rFonts w:asciiTheme="minorHAnsi" w:hAnsiTheme="minorHAnsi" w:cstheme="minorHAnsi"/>
                <w:sz w:val="22"/>
              </w:rPr>
              <w:t>karti; čitanje i interpretacija sadržaja karata; pravilno pisanje geografskih imena</w:t>
            </w:r>
          </w:p>
        </w:tc>
      </w:tr>
    </w:tbl>
    <w:p w14:paraId="2C887CD5" w14:textId="77777777" w:rsidR="00472645" w:rsidRPr="00DA07E2" w:rsidRDefault="00472645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0B29BFC3" w14:textId="77777777" w:rsidR="004C0208" w:rsidRPr="00DA07E2" w:rsidRDefault="00472645" w:rsidP="00472645">
      <w:pPr>
        <w:pStyle w:val="Tijeloteksta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 xml:space="preserve">KRITERIJI ZA VREDNOVANJE ODREĐENOG ELEMENTA </w:t>
      </w:r>
    </w:p>
    <w:p w14:paraId="5BAE6126" w14:textId="77777777" w:rsidR="004C0208" w:rsidRPr="00DA07E2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Raz</w:t>
      </w:r>
      <w:r w:rsidR="00DA07E2">
        <w:rPr>
          <w:rFonts w:asciiTheme="minorHAnsi" w:hAnsiTheme="minorHAnsi" w:cstheme="minorHAnsi"/>
          <w:sz w:val="22"/>
          <w:szCs w:val="22"/>
        </w:rPr>
        <w:t>ina usvojenosti ishoda: IZNIMNA</w:t>
      </w:r>
    </w:p>
    <w:p w14:paraId="4BD1C951" w14:textId="77777777" w:rsidR="004C0208" w:rsidRPr="00DA07E2" w:rsidRDefault="004C0208">
      <w:pPr>
        <w:pStyle w:val="Tijeloteksta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DA07E2" w14:paraId="091B12BB" w14:textId="77777777" w:rsidTr="00472645">
        <w:trPr>
          <w:trHeight w:val="778"/>
        </w:trPr>
        <w:tc>
          <w:tcPr>
            <w:tcW w:w="3036" w:type="dxa"/>
            <w:vAlign w:val="center"/>
          </w:tcPr>
          <w:p w14:paraId="4A251273" w14:textId="77777777" w:rsidR="004C0208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GEOGRAFSKA </w:t>
            </w:r>
            <w:r w:rsidR="00A011B1"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392" w:type="dxa"/>
            <w:vAlign w:val="center"/>
          </w:tcPr>
          <w:p w14:paraId="0B41A072" w14:textId="77777777" w:rsidR="004C0208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GEOGRAFSKO ISTRAŽIVANJE I </w:t>
            </w:r>
            <w:r w:rsidR="00472645" w:rsidRPr="00DA07E2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2678" w:type="dxa"/>
            <w:vAlign w:val="center"/>
          </w:tcPr>
          <w:p w14:paraId="6FB4E0A5" w14:textId="77777777" w:rsidR="004C0208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7B350E29" w14:textId="77777777" w:rsidTr="00472645">
        <w:trPr>
          <w:trHeight w:val="6080"/>
        </w:trPr>
        <w:tc>
          <w:tcPr>
            <w:tcW w:w="3036" w:type="dxa"/>
          </w:tcPr>
          <w:p w14:paraId="6EAA3BEA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3C971C1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14:paraId="321DA266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14:paraId="35EC001E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39CD494E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14:paraId="1381F6FA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14:paraId="7BEC8CCA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CE21586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48607E23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38D3D0FE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310576AB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14:paraId="39A64228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14:paraId="3A44CFAC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7CDFDCD6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3327F867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14:paraId="1F71483C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57ECDDD8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35077C37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14:paraId="3D6D4656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24302C6F" w14:textId="77777777" w:rsidR="00472645" w:rsidRPr="00DA07E2" w:rsidRDefault="00472645">
      <w:pPr>
        <w:rPr>
          <w:rFonts w:asciiTheme="minorHAnsi" w:hAnsiTheme="minorHAnsi" w:cstheme="minorHAnsi"/>
          <w:b/>
        </w:rPr>
      </w:pPr>
    </w:p>
    <w:p w14:paraId="672553F9" w14:textId="77777777"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</w:p>
    <w:p w14:paraId="1E135365" w14:textId="77777777"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1CE6D014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66731EA8" w14:textId="77777777" w:rsidR="00472645" w:rsidRPr="00DA07E2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96C127B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720DF7C2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2C9089F4" w14:textId="77777777">
        <w:trPr>
          <w:trHeight w:val="4971"/>
        </w:trPr>
        <w:tc>
          <w:tcPr>
            <w:tcW w:w="3061" w:type="dxa"/>
          </w:tcPr>
          <w:p w14:paraId="5DC959D1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10879CDE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14:paraId="3D99A061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14:paraId="49AA77C3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2BC15B78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33DEC616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ali točno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04621C61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14:paraId="42E7554F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3FC087A6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5820BDE0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14:paraId="7B211AA8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0088888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226A99A8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sa </w:t>
            </w:r>
            <w:r w:rsidR="00472645" w:rsidRPr="00DA07E2">
              <w:rPr>
                <w:rFonts w:asciiTheme="minorHAnsi" w:hAnsiTheme="minorHAnsi" w:cstheme="minorHAnsi"/>
              </w:rPr>
              <w:t xml:space="preserve">geografske </w:t>
            </w:r>
            <w:r w:rsidRPr="00DA07E2">
              <w:rPr>
                <w:rFonts w:asciiTheme="minorHAnsi" w:hAnsiTheme="minorHAnsi" w:cstheme="minorHAnsi"/>
              </w:rPr>
              <w:t>karte</w:t>
            </w:r>
          </w:p>
          <w:p w14:paraId="6E958A1C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79E04A55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40091ED9" w14:textId="77777777" w:rsidR="004C0208" w:rsidRPr="00DA07E2" w:rsidRDefault="004C0208">
      <w:pPr>
        <w:spacing w:line="276" w:lineRule="exact"/>
        <w:rPr>
          <w:rFonts w:asciiTheme="minorHAnsi" w:hAnsiTheme="minorHAnsi" w:cstheme="minorHAnsi"/>
        </w:rPr>
        <w:sectPr w:rsidR="004C0208" w:rsidRPr="00DA07E2">
          <w:pgSz w:w="11910" w:h="16840"/>
          <w:pgMar w:top="440" w:right="1180" w:bottom="280" w:left="1120" w:header="720" w:footer="720" w:gutter="0"/>
          <w:cols w:space="720"/>
        </w:sectPr>
      </w:pPr>
    </w:p>
    <w:p w14:paraId="38F13011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DOBRA</w:t>
      </w:r>
    </w:p>
    <w:p w14:paraId="17CDCFB9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DA07E2" w14:paraId="5634F8F7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4DA6B3FD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0F53CB34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14:paraId="1CA738A6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2CDBB2CC" w14:textId="77777777" w:rsidTr="00472645">
        <w:trPr>
          <w:trHeight w:val="5386"/>
        </w:trPr>
        <w:tc>
          <w:tcPr>
            <w:tcW w:w="3065" w:type="dxa"/>
          </w:tcPr>
          <w:p w14:paraId="49401291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3A1521AA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</w:rPr>
              <w:t>navođ</w:t>
            </w:r>
            <w:r w:rsidRPr="00DA07E2">
              <w:rPr>
                <w:rFonts w:asciiTheme="minorHAnsi" w:hAnsiTheme="minorHAnsi" w:cstheme="minorHAnsi"/>
              </w:rPr>
              <w:t>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 izlaže jasno i nedvosmisleno</w:t>
            </w:r>
          </w:p>
          <w:p w14:paraId="57B93A31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iznošenja gradiva 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DA07E2">
              <w:rPr>
                <w:rFonts w:asciiTheme="minorHAnsi" w:hAnsiTheme="minorHAnsi" w:cstheme="minorHAnsi"/>
              </w:rPr>
              <w:t>p</w:t>
            </w:r>
            <w:r w:rsidRPr="00DA07E2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14:paraId="77FA55EB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9BF1CB1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13BCAA1D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47D6DF05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izvodi zaključke pri analizi geografskih problema</w:t>
            </w:r>
          </w:p>
          <w:p w14:paraId="19369D68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5F416969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6B75B7AF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E14ACE9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14:paraId="1A3A35B2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razvijena kartografska pismenost</w:t>
            </w:r>
          </w:p>
          <w:p w14:paraId="462AB957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učiteljevu pomoć</w:t>
            </w:r>
          </w:p>
          <w:p w14:paraId="701529FA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76F840D2" w14:textId="77777777" w:rsidR="004C0208" w:rsidRPr="00DA07E2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</w:t>
            </w:r>
            <w:r w:rsidR="00A011B1" w:rsidRPr="00DA07E2">
              <w:rPr>
                <w:rFonts w:asciiTheme="minorHAnsi" w:hAnsiTheme="minorHAnsi" w:cstheme="minorHAnsi"/>
              </w:rPr>
              <w:t xml:space="preserve"> koristi</w:t>
            </w:r>
            <w:r w:rsidR="00A011B1"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14:paraId="0367155A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24AADDFC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ZADOVOLJAVAJUĆA</w:t>
      </w:r>
    </w:p>
    <w:p w14:paraId="4A12E08B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75529BBD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513CFFB9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2C2B4422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12E1A3B9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7F9F8D04" w14:textId="77777777">
        <w:trPr>
          <w:trHeight w:val="6075"/>
        </w:trPr>
        <w:tc>
          <w:tcPr>
            <w:tcW w:w="3061" w:type="dxa"/>
          </w:tcPr>
          <w:p w14:paraId="7D2D8FF4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7F86BDD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14:paraId="704EF099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</w:t>
            </w:r>
          </w:p>
          <w:p w14:paraId="1F710C54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DA07E2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DA07E2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DA07E2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14:paraId="4EF2B7F9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088B3E8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276AAD11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427E1A3A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7AC0ED9F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5668E2B3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10CDC346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0C90A87" w14:textId="77777777" w:rsidR="004C0208" w:rsidRPr="00DA07E2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DA07E2">
              <w:rPr>
                <w:rFonts w:asciiTheme="minorHAnsi" w:hAnsiTheme="minorHAnsi" w:cstheme="minorHAnsi"/>
              </w:rPr>
              <w:t>osnovne zadane</w:t>
            </w:r>
            <w:r w:rsidR="00A011B1"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pojmove</w:t>
            </w:r>
          </w:p>
          <w:p w14:paraId="7BA5BC6C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slabo se koristi njima</w:t>
            </w:r>
          </w:p>
          <w:p w14:paraId="203A8435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</w:t>
            </w:r>
          </w:p>
          <w:p w14:paraId="7FEE9A3A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DA07E2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14:paraId="26F1CCAA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25455320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F92C365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C5EF28C" w14:textId="77777777" w:rsidR="00DA07E2" w:rsidRDefault="00DA07E2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118BE49E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NEZADOVOLJAVAJUĆA</w:t>
      </w:r>
    </w:p>
    <w:p w14:paraId="3ECE2956" w14:textId="77777777" w:rsidR="00472645" w:rsidRPr="00DA07E2" w:rsidRDefault="00472645" w:rsidP="00472645">
      <w:pPr>
        <w:tabs>
          <w:tab w:val="left" w:pos="557"/>
        </w:tabs>
        <w:rPr>
          <w:rFonts w:asciiTheme="minorHAnsi" w:hAnsiTheme="minorHAnsi" w:cstheme="minorHAnsi"/>
          <w:b/>
        </w:rPr>
      </w:pPr>
    </w:p>
    <w:p w14:paraId="06149AF8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33D328CA" w14:textId="77777777" w:rsidTr="009E2C42">
        <w:trPr>
          <w:trHeight w:val="921"/>
        </w:trPr>
        <w:tc>
          <w:tcPr>
            <w:tcW w:w="3061" w:type="dxa"/>
            <w:vAlign w:val="center"/>
          </w:tcPr>
          <w:p w14:paraId="5F89BD96" w14:textId="77777777" w:rsidR="00472645" w:rsidRPr="00DA07E2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423B04C0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6D320ABF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06EE1F1F" w14:textId="77777777">
        <w:trPr>
          <w:trHeight w:val="7176"/>
        </w:trPr>
        <w:tc>
          <w:tcPr>
            <w:tcW w:w="3061" w:type="dxa"/>
          </w:tcPr>
          <w:p w14:paraId="46D09A56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BBD9D9F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14:paraId="4454C86F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14:paraId="039A24D7" w14:textId="77777777" w:rsidR="004C0208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14:paraId="4B840FC4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245DACDE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38BD923F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14:paraId="5BA04D4E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2FC2A20C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14:paraId="58CF71BC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14:paraId="294B2F29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14:paraId="445D0705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 ne razumije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</w:p>
          <w:p w14:paraId="3FE31D76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782CA746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41A1F6A" w14:textId="77777777" w:rsidR="004C0208" w:rsidRPr="00DA07E2" w:rsidRDefault="004C0208">
      <w:pPr>
        <w:pStyle w:val="Tijeloteksta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5934106E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3D672D85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3A4A0DD3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46012E92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3664657D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44964D11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55176B27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7E76992C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26DF1D4E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5873F79A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73EEA69C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257A9C72" w14:textId="77777777" w:rsidR="00472645" w:rsidRPr="00DA07E2" w:rsidRDefault="00472645">
      <w:pPr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br w:type="page"/>
      </w:r>
    </w:p>
    <w:p w14:paraId="6BD078EF" w14:textId="77777777" w:rsidR="004C0208" w:rsidRPr="00DA07E2" w:rsidRDefault="00A011B1">
      <w:pPr>
        <w:spacing w:before="90"/>
        <w:ind w:left="296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lastRenderedPageBreak/>
        <w:t>Vrijednosti za granice ocjena kod pisanog provjeravanja</w:t>
      </w:r>
      <w:r w:rsidR="00472645" w:rsidRPr="00DA07E2">
        <w:rPr>
          <w:rFonts w:asciiTheme="minorHAnsi" w:hAnsiTheme="minorHAnsi" w:cstheme="minorHAnsi"/>
          <w:b/>
        </w:rPr>
        <w:t xml:space="preserve"> geografskih znanja i vještina</w:t>
      </w:r>
    </w:p>
    <w:p w14:paraId="37BC5984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4FC2FDFC" w14:textId="77777777" w:rsidR="004C0208" w:rsidRPr="00DA07E2" w:rsidRDefault="004C0208">
      <w:pPr>
        <w:pStyle w:val="Tijeloteksta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DA07E2" w14:paraId="5FB9B907" w14:textId="77777777">
        <w:trPr>
          <w:trHeight w:val="276"/>
        </w:trPr>
        <w:tc>
          <w:tcPr>
            <w:tcW w:w="3709" w:type="dxa"/>
          </w:tcPr>
          <w:p w14:paraId="06968F02" w14:textId="77777777" w:rsidR="004C0208" w:rsidRPr="00DA07E2" w:rsidRDefault="00A011B1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Postotak ( %) bodova</w:t>
            </w:r>
          </w:p>
        </w:tc>
        <w:tc>
          <w:tcPr>
            <w:tcW w:w="3061" w:type="dxa"/>
          </w:tcPr>
          <w:p w14:paraId="58F8E6C3" w14:textId="77777777" w:rsidR="004C0208" w:rsidRPr="00DA07E2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4C0208" w:rsidRPr="00DA07E2" w14:paraId="01A1210D" w14:textId="77777777">
        <w:trPr>
          <w:trHeight w:val="275"/>
        </w:trPr>
        <w:tc>
          <w:tcPr>
            <w:tcW w:w="3709" w:type="dxa"/>
          </w:tcPr>
          <w:p w14:paraId="72FC3AD9" w14:textId="1E851068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8</w:t>
            </w:r>
            <w:r w:rsidR="00643FF7">
              <w:rPr>
                <w:rFonts w:asciiTheme="minorHAnsi" w:hAnsiTheme="minorHAnsi" w:cstheme="minorHAnsi"/>
              </w:rPr>
              <w:t>9</w:t>
            </w:r>
            <w:r w:rsidRPr="00DA07E2">
              <w:rPr>
                <w:rFonts w:asciiTheme="minorHAnsi" w:hAnsiTheme="minorHAnsi" w:cstheme="minorHAnsi"/>
              </w:rPr>
              <w:t>-100</w:t>
            </w:r>
          </w:p>
        </w:tc>
        <w:tc>
          <w:tcPr>
            <w:tcW w:w="3061" w:type="dxa"/>
          </w:tcPr>
          <w:p w14:paraId="516A99F5" w14:textId="77777777" w:rsidR="004C0208" w:rsidRPr="00DA07E2" w:rsidRDefault="0047264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</w:t>
            </w:r>
            <w:r w:rsidR="00A011B1" w:rsidRPr="00DA07E2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w:rsidR="004C0208" w:rsidRPr="00DA07E2" w14:paraId="41D7B758" w14:textId="77777777">
        <w:trPr>
          <w:trHeight w:val="275"/>
        </w:trPr>
        <w:tc>
          <w:tcPr>
            <w:tcW w:w="3709" w:type="dxa"/>
          </w:tcPr>
          <w:p w14:paraId="1D7DA96B" w14:textId="5CAB37B5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7</w:t>
            </w:r>
            <w:r w:rsidR="00643FF7">
              <w:rPr>
                <w:rFonts w:asciiTheme="minorHAnsi" w:hAnsiTheme="minorHAnsi" w:cstheme="minorHAnsi"/>
              </w:rPr>
              <w:t>5</w:t>
            </w:r>
            <w:r w:rsidRPr="00DA07E2">
              <w:rPr>
                <w:rFonts w:asciiTheme="minorHAnsi" w:hAnsiTheme="minorHAnsi" w:cstheme="minorHAnsi"/>
              </w:rPr>
              <w:t>-8</w:t>
            </w:r>
            <w:r w:rsidR="00643FF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61" w:type="dxa"/>
          </w:tcPr>
          <w:p w14:paraId="78D94277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4C0208" w:rsidRPr="00DA07E2" w14:paraId="38BC7C86" w14:textId="77777777">
        <w:trPr>
          <w:trHeight w:val="275"/>
        </w:trPr>
        <w:tc>
          <w:tcPr>
            <w:tcW w:w="3709" w:type="dxa"/>
          </w:tcPr>
          <w:p w14:paraId="0BA1809E" w14:textId="63DE3B4C" w:rsidR="004C0208" w:rsidRPr="00DA07E2" w:rsidRDefault="00643FF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  <w:r w:rsidR="00A011B1" w:rsidRPr="00DA07E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3061" w:type="dxa"/>
          </w:tcPr>
          <w:p w14:paraId="4DCFD21D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  <w:tr w:rsidR="004C0208" w:rsidRPr="00DA07E2" w14:paraId="3CBF49E2" w14:textId="77777777">
        <w:trPr>
          <w:trHeight w:val="275"/>
        </w:trPr>
        <w:tc>
          <w:tcPr>
            <w:tcW w:w="3709" w:type="dxa"/>
          </w:tcPr>
          <w:p w14:paraId="3202004A" w14:textId="36658573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4</w:t>
            </w:r>
            <w:r w:rsidR="00643FF7">
              <w:rPr>
                <w:rFonts w:asciiTheme="minorHAnsi" w:hAnsiTheme="minorHAnsi" w:cstheme="minorHAnsi"/>
              </w:rPr>
              <w:t>6</w:t>
            </w:r>
            <w:r w:rsidRPr="00DA07E2">
              <w:rPr>
                <w:rFonts w:asciiTheme="minorHAnsi" w:hAnsiTheme="minorHAnsi" w:cstheme="minorHAnsi"/>
              </w:rPr>
              <w:t>-</w:t>
            </w:r>
            <w:r w:rsidR="00643FF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061" w:type="dxa"/>
          </w:tcPr>
          <w:p w14:paraId="11D1E809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Dovoljan (2)</w:t>
            </w:r>
          </w:p>
        </w:tc>
      </w:tr>
      <w:tr w:rsidR="004C0208" w:rsidRPr="00DA07E2" w14:paraId="6F52ADED" w14:textId="77777777">
        <w:trPr>
          <w:trHeight w:val="278"/>
        </w:trPr>
        <w:tc>
          <w:tcPr>
            <w:tcW w:w="3709" w:type="dxa"/>
          </w:tcPr>
          <w:p w14:paraId="118227D0" w14:textId="77777777" w:rsidR="004C0208" w:rsidRPr="00DA07E2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0 -41</w:t>
            </w:r>
          </w:p>
        </w:tc>
        <w:tc>
          <w:tcPr>
            <w:tcW w:w="3061" w:type="dxa"/>
          </w:tcPr>
          <w:p w14:paraId="493E1FB1" w14:textId="77777777" w:rsidR="004C0208" w:rsidRPr="00DA07E2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Nedovoljan (1)</w:t>
            </w:r>
          </w:p>
        </w:tc>
      </w:tr>
    </w:tbl>
    <w:p w14:paraId="51E75B20" w14:textId="77777777" w:rsidR="00472645" w:rsidRPr="00DA07E2" w:rsidRDefault="00472645" w:rsidP="00472645">
      <w:pPr>
        <w:spacing w:before="74"/>
        <w:rPr>
          <w:rFonts w:asciiTheme="minorHAnsi" w:hAnsiTheme="minorHAnsi" w:cstheme="minorHAnsi"/>
          <w:b/>
        </w:rPr>
      </w:pPr>
    </w:p>
    <w:p w14:paraId="339FC88C" w14:textId="77777777" w:rsidR="004C0208" w:rsidRPr="00DA07E2" w:rsidRDefault="00A011B1" w:rsidP="00472645">
      <w:pPr>
        <w:spacing w:before="74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Vrednovanje učeničkih radova – plakata, referata i prezentacija</w:t>
      </w:r>
    </w:p>
    <w:p w14:paraId="13DD683F" w14:textId="77777777" w:rsidR="004C0208" w:rsidRPr="00DA07E2" w:rsidRDefault="004C0208">
      <w:pPr>
        <w:pStyle w:val="Tijeloteksta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3754"/>
        <w:gridCol w:w="1949"/>
      </w:tblGrid>
      <w:tr w:rsidR="004C0208" w:rsidRPr="00DA07E2" w14:paraId="1BAD761A" w14:textId="77777777">
        <w:trPr>
          <w:trHeight w:val="275"/>
        </w:trPr>
        <w:tc>
          <w:tcPr>
            <w:tcW w:w="3586" w:type="dxa"/>
          </w:tcPr>
          <w:p w14:paraId="2FF4F402" w14:textId="77777777" w:rsidR="004C0208" w:rsidRPr="00DA07E2" w:rsidRDefault="00A011B1">
            <w:pPr>
              <w:pStyle w:val="TableParagraph"/>
              <w:spacing w:line="256" w:lineRule="exact"/>
              <w:ind w:left="655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Elementi vrednovanja</w:t>
            </w:r>
          </w:p>
        </w:tc>
        <w:tc>
          <w:tcPr>
            <w:tcW w:w="3754" w:type="dxa"/>
          </w:tcPr>
          <w:p w14:paraId="6341B044" w14:textId="77777777" w:rsidR="004C0208" w:rsidRPr="00DA07E2" w:rsidRDefault="00A011B1">
            <w:pPr>
              <w:pStyle w:val="TableParagraph"/>
              <w:spacing w:line="256" w:lineRule="exact"/>
              <w:ind w:left="259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Praćenje i vrednovanje učenika</w:t>
            </w:r>
          </w:p>
        </w:tc>
        <w:tc>
          <w:tcPr>
            <w:tcW w:w="1949" w:type="dxa"/>
          </w:tcPr>
          <w:p w14:paraId="6A13FBBD" w14:textId="77777777" w:rsidR="004C0208" w:rsidRPr="00DA07E2" w:rsidRDefault="00A011B1">
            <w:pPr>
              <w:pStyle w:val="TableParagraph"/>
              <w:spacing w:line="256" w:lineRule="exact"/>
              <w:ind w:left="607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4C0208" w:rsidRPr="00DA07E2" w14:paraId="1382D07C" w14:textId="77777777">
        <w:trPr>
          <w:trHeight w:val="909"/>
        </w:trPr>
        <w:tc>
          <w:tcPr>
            <w:tcW w:w="3586" w:type="dxa"/>
            <w:vMerge w:val="restart"/>
          </w:tcPr>
          <w:p w14:paraId="68988142" w14:textId="77777777" w:rsidR="004C0208" w:rsidRPr="00DA07E2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-Usvojenost znanja</w:t>
            </w:r>
          </w:p>
          <w:p w14:paraId="3DA3BB8F" w14:textId="77777777" w:rsidR="004C0208" w:rsidRPr="00DA07E2" w:rsidRDefault="00A011B1">
            <w:pPr>
              <w:pStyle w:val="TableParagraph"/>
              <w:ind w:left="107" w:right="562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-Originalnost i samostalnost u izboru teme</w:t>
            </w:r>
          </w:p>
          <w:p w14:paraId="4D5F3D15" w14:textId="77777777" w:rsidR="004C0208" w:rsidRPr="00DA07E2" w:rsidRDefault="00A011B1">
            <w:pPr>
              <w:pStyle w:val="TableParagraph"/>
              <w:ind w:left="107" w:right="496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-Povezivanje gradiva s ostalim temama</w:t>
            </w:r>
          </w:p>
          <w:p w14:paraId="59B72A31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-Korištenje dodatnih sadržaja</w:t>
            </w:r>
          </w:p>
          <w:p w14:paraId="62DA724A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-Osmišljenost nastupa</w:t>
            </w:r>
          </w:p>
          <w:p w14:paraId="715F6E93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-Način izlaganja</w:t>
            </w:r>
          </w:p>
          <w:p w14:paraId="7521FA9B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-Izgled prezentiranog rada</w:t>
            </w:r>
          </w:p>
          <w:p w14:paraId="3397FA3B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-Uključivanje učenika</w:t>
            </w:r>
          </w:p>
          <w:p w14:paraId="68676EE4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-Primjenjivost izabrane teme</w:t>
            </w:r>
          </w:p>
          <w:p w14:paraId="63160947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-Listići za ponavljanje</w:t>
            </w:r>
          </w:p>
        </w:tc>
        <w:tc>
          <w:tcPr>
            <w:tcW w:w="3754" w:type="dxa"/>
          </w:tcPr>
          <w:p w14:paraId="5F6ECA93" w14:textId="77777777" w:rsidR="004C0208" w:rsidRPr="00DA07E2" w:rsidRDefault="00A011B1">
            <w:pPr>
              <w:pStyle w:val="TableParagraph"/>
              <w:ind w:left="107" w:right="18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14:paraId="385E44D1" w14:textId="77777777" w:rsidR="004C0208" w:rsidRPr="00DA07E2" w:rsidRDefault="0047264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</w:t>
            </w:r>
            <w:r w:rsidR="00A011B1" w:rsidRPr="00DA07E2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w:rsidR="004C0208" w:rsidRPr="00DA07E2" w14:paraId="3393BC9F" w14:textId="77777777">
        <w:trPr>
          <w:trHeight w:val="1103"/>
        </w:trPr>
        <w:tc>
          <w:tcPr>
            <w:tcW w:w="3586" w:type="dxa"/>
            <w:vMerge/>
            <w:tcBorders>
              <w:top w:val="nil"/>
            </w:tcBorders>
          </w:tcPr>
          <w:p w14:paraId="1C84CE43" w14:textId="77777777" w:rsidR="004C0208" w:rsidRPr="00DA07E2" w:rsidRDefault="004C02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14:paraId="2DE99012" w14:textId="77777777" w:rsidR="004C0208" w:rsidRPr="00DA07E2" w:rsidRDefault="00A011B1">
            <w:pPr>
              <w:pStyle w:val="TableParagraph"/>
              <w:ind w:left="107" w:right="8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-Prilično dobro znanje, dosta siguran nastup,</w:t>
            </w:r>
          </w:p>
          <w:p w14:paraId="7448D110" w14:textId="77777777" w:rsidR="004C0208" w:rsidRPr="00DA07E2" w:rsidRDefault="00A011B1">
            <w:pPr>
              <w:pStyle w:val="TableParagraph"/>
              <w:spacing w:line="270" w:lineRule="atLeast"/>
              <w:ind w:left="107" w:right="81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kreativan i uredan rad, manja primjenljivost u praksi</w:t>
            </w:r>
          </w:p>
        </w:tc>
        <w:tc>
          <w:tcPr>
            <w:tcW w:w="1949" w:type="dxa"/>
          </w:tcPr>
          <w:p w14:paraId="28893A71" w14:textId="77777777" w:rsidR="004C0208" w:rsidRPr="00DA07E2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4C0208" w:rsidRPr="00DA07E2" w14:paraId="71C7DDC3" w14:textId="77777777">
        <w:trPr>
          <w:trHeight w:val="1554"/>
        </w:trPr>
        <w:tc>
          <w:tcPr>
            <w:tcW w:w="3586" w:type="dxa"/>
            <w:vMerge/>
            <w:tcBorders>
              <w:top w:val="nil"/>
            </w:tcBorders>
          </w:tcPr>
          <w:p w14:paraId="45B7E2BF" w14:textId="77777777" w:rsidR="004C0208" w:rsidRPr="00DA07E2" w:rsidRDefault="004C02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14:paraId="3A82A210" w14:textId="77777777" w:rsidR="004C0208" w:rsidRPr="00DA07E2" w:rsidRDefault="00A011B1">
            <w:pPr>
              <w:pStyle w:val="TableParagraph"/>
              <w:ind w:left="107" w:right="1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-Dobro znanje, nesiguran nastup, manja kreativnost i urednost, slabija primjenljivost u praksi</w:t>
            </w:r>
          </w:p>
        </w:tc>
        <w:tc>
          <w:tcPr>
            <w:tcW w:w="1949" w:type="dxa"/>
          </w:tcPr>
          <w:p w14:paraId="40901023" w14:textId="77777777" w:rsidR="004C0208" w:rsidRPr="00DA07E2" w:rsidRDefault="00A011B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</w:tbl>
    <w:p w14:paraId="1B9373E2" w14:textId="77777777" w:rsidR="00A011B1" w:rsidRPr="00DA07E2" w:rsidRDefault="00A011B1">
      <w:pPr>
        <w:rPr>
          <w:rFonts w:asciiTheme="minorHAnsi" w:hAnsiTheme="minorHAnsi" w:cstheme="minorHAnsi"/>
        </w:rPr>
      </w:pPr>
    </w:p>
    <w:sectPr w:rsidR="00A011B1" w:rsidRPr="00DA07E2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 w16cid:durableId="335423857">
    <w:abstractNumId w:val="13"/>
  </w:num>
  <w:num w:numId="2" w16cid:durableId="1051460462">
    <w:abstractNumId w:val="2"/>
  </w:num>
  <w:num w:numId="3" w16cid:durableId="1933968361">
    <w:abstractNumId w:val="12"/>
  </w:num>
  <w:num w:numId="4" w16cid:durableId="675033232">
    <w:abstractNumId w:val="5"/>
  </w:num>
  <w:num w:numId="5" w16cid:durableId="1345941495">
    <w:abstractNumId w:val="9"/>
  </w:num>
  <w:num w:numId="6" w16cid:durableId="1173305104">
    <w:abstractNumId w:val="11"/>
  </w:num>
  <w:num w:numId="7" w16cid:durableId="1929385292">
    <w:abstractNumId w:val="14"/>
  </w:num>
  <w:num w:numId="8" w16cid:durableId="1783063157">
    <w:abstractNumId w:val="0"/>
  </w:num>
  <w:num w:numId="9" w16cid:durableId="1085880103">
    <w:abstractNumId w:val="4"/>
  </w:num>
  <w:num w:numId="10" w16cid:durableId="68844984">
    <w:abstractNumId w:val="10"/>
  </w:num>
  <w:num w:numId="11" w16cid:durableId="1078940783">
    <w:abstractNumId w:val="6"/>
  </w:num>
  <w:num w:numId="12" w16cid:durableId="1926761514">
    <w:abstractNumId w:val="8"/>
  </w:num>
  <w:num w:numId="13" w16cid:durableId="1249576862">
    <w:abstractNumId w:val="1"/>
  </w:num>
  <w:num w:numId="14" w16cid:durableId="1227230466">
    <w:abstractNumId w:val="16"/>
  </w:num>
  <w:num w:numId="15" w16cid:durableId="1362245726">
    <w:abstractNumId w:val="15"/>
  </w:num>
  <w:num w:numId="16" w16cid:durableId="504125976">
    <w:abstractNumId w:val="3"/>
  </w:num>
  <w:num w:numId="17" w16cid:durableId="1390180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08"/>
    <w:rsid w:val="00472645"/>
    <w:rsid w:val="004C0208"/>
    <w:rsid w:val="00643FF7"/>
    <w:rsid w:val="0082327F"/>
    <w:rsid w:val="008427D8"/>
    <w:rsid w:val="00A011B1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58EB"/>
  <w15:docId w15:val="{AAF28B48-6B66-4A82-ADB7-E623E529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DA07E2"/>
  </w:style>
  <w:style w:type="character" w:customStyle="1" w:styleId="eop">
    <w:name w:val="eop"/>
    <w:basedOn w:val="Zadanifontodlomka"/>
    <w:rsid w:val="00DA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vrednovanja i ocjenjivanja u nastavi geografije</vt:lpstr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David Perharic</cp:lastModifiedBy>
  <cp:revision>3</cp:revision>
  <dcterms:created xsi:type="dcterms:W3CDTF">2019-10-16T08:22:00Z</dcterms:created>
  <dcterms:modified xsi:type="dcterms:W3CDTF">2023-09-11T10:09:00Z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